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spacing w:before="49"/>
        <w:ind w:left="2901" w:right="2918" w:firstLine="0"/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color w:val="333333"/>
          <w:sz w:val="36"/>
        </w:rPr>
        <w:t>信用信息修复申请表</w: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10"/>
        <w:rPr>
          <w:rFonts w:ascii="黑体"/>
          <w:sz w:val="2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5"/>
        <w:gridCol w:w="1903"/>
        <w:gridCol w:w="1519"/>
        <w:gridCol w:w="2379"/>
      </w:tblGrid>
      <w:tr>
        <w:trPr>
          <w:trHeight w:val="520" w:hRule="atLeast"/>
        </w:trPr>
        <w:tc>
          <w:tcPr>
            <w:tcW w:w="3065" w:type="dxa"/>
          </w:tcPr>
          <w:p>
            <w:pPr>
              <w:pStyle w:val="TableParagraph"/>
              <w:spacing w:line="452" w:lineRule="exact" w:before="47"/>
              <w:ind w:left="585"/>
              <w:rPr>
                <w:sz w:val="28"/>
              </w:rPr>
            </w:pPr>
            <w:r>
              <w:rPr>
                <w:sz w:val="28"/>
              </w:rPr>
              <w:t>申请人名称</w:t>
            </w:r>
          </w:p>
        </w:tc>
        <w:tc>
          <w:tcPr>
            <w:tcW w:w="5801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79" w:hRule="atLeast"/>
        </w:trPr>
        <w:tc>
          <w:tcPr>
            <w:tcW w:w="3065" w:type="dxa"/>
          </w:tcPr>
          <w:p>
            <w:pPr>
              <w:pStyle w:val="TableParagraph"/>
              <w:spacing w:before="4"/>
              <w:rPr>
                <w:rFonts w:ascii="黑体"/>
                <w:sz w:val="36"/>
              </w:rPr>
            </w:pPr>
          </w:p>
          <w:p>
            <w:pPr>
              <w:pStyle w:val="TableParagraph"/>
              <w:ind w:right="401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统一社会信用代码</w:t>
            </w:r>
          </w:p>
          <w:p>
            <w:pPr>
              <w:pStyle w:val="TableParagraph"/>
              <w:spacing w:before="4"/>
              <w:ind w:right="423"/>
              <w:jc w:val="right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pacing w:val="-3"/>
                <w:sz w:val="28"/>
              </w:rPr>
              <w:t>自然人身份证号</w:t>
            </w:r>
            <w:r>
              <w:rPr>
                <w:sz w:val="28"/>
              </w:rPr>
              <w:t>）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spacing w:before="265"/>
              <w:ind w:left="181" w:right="163"/>
              <w:jc w:val="center"/>
              <w:rPr>
                <w:sz w:val="28"/>
              </w:rPr>
            </w:pPr>
            <w:r>
              <w:rPr>
                <w:sz w:val="28"/>
              </w:rPr>
              <w:t>申请日期</w:t>
            </w:r>
          </w:p>
        </w:tc>
        <w:tc>
          <w:tcPr>
            <w:tcW w:w="23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3065" w:type="dxa"/>
          </w:tcPr>
          <w:p>
            <w:pPr>
              <w:pStyle w:val="TableParagraph"/>
              <w:spacing w:line="452" w:lineRule="exact" w:before="47"/>
              <w:ind w:left="1085" w:right="1085"/>
              <w:jc w:val="center"/>
              <w:rPr>
                <w:sz w:val="28"/>
              </w:rPr>
            </w:pPr>
            <w:r>
              <w:rPr>
                <w:sz w:val="28"/>
              </w:rPr>
              <w:t>经办人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line="452" w:lineRule="exact" w:before="47"/>
              <w:ind w:left="181" w:right="163"/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23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3065" w:type="dxa"/>
          </w:tcPr>
          <w:p>
            <w:pPr>
              <w:pStyle w:val="TableParagraph"/>
              <w:spacing w:line="455" w:lineRule="exact" w:before="45"/>
              <w:ind w:left="964"/>
              <w:rPr>
                <w:sz w:val="28"/>
              </w:rPr>
            </w:pPr>
            <w:r>
              <w:rPr>
                <w:sz w:val="28"/>
              </w:rPr>
              <w:t>通讯地址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line="455" w:lineRule="exact" w:before="45"/>
              <w:ind w:left="181" w:right="163"/>
              <w:jc w:val="center"/>
              <w:rPr>
                <w:sz w:val="28"/>
              </w:rPr>
            </w:pPr>
            <w:r>
              <w:rPr>
                <w:sz w:val="28"/>
              </w:rPr>
              <w:t>邮箱</w:t>
            </w:r>
          </w:p>
        </w:tc>
        <w:tc>
          <w:tcPr>
            <w:tcW w:w="23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3065" w:type="dxa"/>
          </w:tcPr>
          <w:p>
            <w:pPr>
              <w:pStyle w:val="TableParagraph"/>
              <w:spacing w:line="455" w:lineRule="exact" w:before="45"/>
              <w:ind w:left="263"/>
              <w:rPr>
                <w:sz w:val="28"/>
              </w:rPr>
            </w:pPr>
            <w:r>
              <w:rPr>
                <w:sz w:val="28"/>
              </w:rPr>
              <w:t>原失信信息提供单位</w:t>
            </w:r>
          </w:p>
        </w:tc>
        <w:tc>
          <w:tcPr>
            <w:tcW w:w="5801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19" w:hRule="atLeast"/>
        </w:trPr>
        <w:tc>
          <w:tcPr>
            <w:tcW w:w="3065" w:type="dxa"/>
          </w:tcPr>
          <w:p>
            <w:pPr>
              <w:pStyle w:val="TableParagraph"/>
              <w:spacing w:before="5"/>
              <w:rPr>
                <w:rFonts w:ascii="黑体"/>
                <w:sz w:val="46"/>
              </w:rPr>
            </w:pPr>
          </w:p>
          <w:p>
            <w:pPr>
              <w:pStyle w:val="TableParagraph"/>
              <w:ind w:left="405"/>
              <w:rPr>
                <w:sz w:val="28"/>
              </w:rPr>
            </w:pPr>
            <w:r>
              <w:rPr>
                <w:sz w:val="28"/>
              </w:rPr>
              <w:t>拟修复的失信行为</w:t>
            </w:r>
          </w:p>
        </w:tc>
        <w:tc>
          <w:tcPr>
            <w:tcW w:w="5801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65" w:hRule="atLeast"/>
        </w:trPr>
        <w:tc>
          <w:tcPr>
            <w:tcW w:w="3065" w:type="dxa"/>
          </w:tcPr>
          <w:p>
            <w:pPr>
              <w:pStyle w:val="TableParagraph"/>
              <w:spacing w:before="9"/>
              <w:rPr>
                <w:rFonts w:ascii="黑体"/>
                <w:sz w:val="36"/>
              </w:rPr>
            </w:pPr>
          </w:p>
          <w:p>
            <w:pPr>
              <w:pStyle w:val="TableParagraph"/>
              <w:ind w:left="964"/>
              <w:rPr>
                <w:sz w:val="28"/>
              </w:rPr>
            </w:pPr>
            <w:r>
              <w:rPr>
                <w:sz w:val="28"/>
              </w:rPr>
              <w:t>整改情况</w:t>
            </w:r>
          </w:p>
        </w:tc>
        <w:tc>
          <w:tcPr>
            <w:tcW w:w="5801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080" w:hRule="atLeast"/>
        </w:trPr>
        <w:tc>
          <w:tcPr>
            <w:tcW w:w="3065" w:type="dxa"/>
          </w:tcPr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28"/>
              </w:rPr>
            </w:pPr>
          </w:p>
          <w:p>
            <w:pPr>
              <w:pStyle w:val="TableParagraph"/>
              <w:ind w:left="825"/>
              <w:rPr>
                <w:sz w:val="28"/>
              </w:rPr>
            </w:pPr>
            <w:r>
              <w:rPr>
                <w:sz w:val="28"/>
              </w:rPr>
              <w:t>真实性承诺</w:t>
            </w:r>
          </w:p>
        </w:tc>
        <w:tc>
          <w:tcPr>
            <w:tcW w:w="5801" w:type="dxa"/>
            <w:gridSpan w:val="3"/>
          </w:tcPr>
          <w:p>
            <w:pPr>
              <w:pStyle w:val="TableParagraph"/>
              <w:spacing w:before="6"/>
              <w:rPr>
                <w:rFonts w:ascii="黑体"/>
                <w:sz w:val="43"/>
              </w:rPr>
            </w:pPr>
          </w:p>
          <w:p>
            <w:pPr>
              <w:pStyle w:val="TableParagraph"/>
              <w:spacing w:before="1"/>
              <w:ind w:left="97" w:right="166" w:firstLine="480"/>
              <w:rPr>
                <w:sz w:val="28"/>
              </w:rPr>
            </w:pPr>
            <w:r>
              <w:rPr>
                <w:sz w:val="28"/>
              </w:rPr>
              <w:t>本人承诺所填写内容和提交相关材料真实有效，否则依照相关规定承担相应责任。</w:t>
            </w:r>
          </w:p>
        </w:tc>
      </w:tr>
      <w:tr>
        <w:trPr>
          <w:trHeight w:val="520" w:hRule="atLeast"/>
        </w:trPr>
        <w:tc>
          <w:tcPr>
            <w:tcW w:w="3065" w:type="dxa"/>
          </w:tcPr>
          <w:p>
            <w:pPr>
              <w:pStyle w:val="TableParagraph"/>
              <w:spacing w:line="455" w:lineRule="exact" w:before="46"/>
              <w:ind w:left="585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  <w:tc>
          <w:tcPr>
            <w:tcW w:w="5801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1"/>
        <w:rPr>
          <w:rFonts w:ascii="黑体"/>
          <w:sz w:val="9"/>
        </w:rPr>
      </w:pPr>
    </w:p>
    <w:p>
      <w:pPr>
        <w:pStyle w:val="BodyText"/>
        <w:spacing w:line="465" w:lineRule="auto" w:before="79"/>
        <w:ind w:left="220" w:right="260"/>
        <w:jc w:val="both"/>
      </w:pPr>
      <w:r>
        <w:rPr>
          <w:color w:val="333333"/>
        </w:rPr>
        <w:t>备注</w:t>
      </w:r>
      <w:r>
        <w:rPr>
          <w:rFonts w:ascii="Times New Roman" w:eastAsia="Times New Roman"/>
          <w:color w:val="333333"/>
        </w:rPr>
        <w:t>: </w:t>
      </w:r>
      <w:r>
        <w:rPr>
          <w:color w:val="333333"/>
        </w:rPr>
        <w:t>申请人提出信用修复申请时，法人、非法人组织应提交工商营业执照或法人证书复印件并加盖公章、由法人、非法人组织授权委托的经办人身份证及复印件，自然人应提交身份证及复印件。</w:t>
      </w:r>
    </w:p>
    <w:sectPr>
      <w:type w:val="continuous"/>
      <w:pgSz w:w="12240" w:h="15840"/>
      <w:pgMar w:top="1500" w:bottom="280" w:left="15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  <w:font w:name="微软雅黑">
    <w:altName w:val="微软雅黑"/>
    <w:charset w:val="86"/>
    <w:family w:val="swiss"/>
    <w:pitch w:val="variable"/>
  </w:font>
  <w:font w:name="楷体">
    <w:altName w:val="楷体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软雅黑" w:hAnsi="微软雅黑" w:eastAsia="微软雅黑" w:cs="微软雅黑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楷体" w:hAnsi="楷体" w:eastAsia="楷体" w:cs="楷体"/>
      <w:sz w:val="21"/>
      <w:szCs w:val="21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石渊博</dc:creator>
  <dcterms:created xsi:type="dcterms:W3CDTF">2021-03-30T05:58:55Z</dcterms:created>
  <dcterms:modified xsi:type="dcterms:W3CDTF">2021-03-30T05:58:55Z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2021-03-30T00:00:00Z</vt:filetime>
  </property>
</Properties>
</file>